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A5" w:rsidRPr="00046CA5" w:rsidRDefault="00046CA5" w:rsidP="00046CA5">
      <w:pPr>
        <w:tabs>
          <w:tab w:val="left" w:pos="1080"/>
          <w:tab w:val="left" w:pos="2625"/>
        </w:tabs>
        <w:spacing w:after="0" w:line="240" w:lineRule="auto"/>
        <w:rPr>
          <w:rFonts w:ascii="Bradley Hand ITC" w:hAnsi="Bradley Hand ITC" w:cs="Aparajita"/>
          <w:b/>
          <w:sz w:val="28"/>
        </w:rPr>
      </w:pPr>
      <w:r>
        <w:rPr>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-123825</wp:posOffset>
            </wp:positionV>
            <wp:extent cx="7586648" cy="9915525"/>
            <wp:effectExtent l="0" t="0" r="0" b="0"/>
            <wp:wrapNone/>
            <wp:docPr id="1" name="Picture 1" descr="http://affordable-templates.com/wp-content/uploads/2014/07/lined-paper%C2%A0wide-or-college-ruled-paper-robyns-school-supply-board-pinterest-3otuq52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fordable-templates.com/wp-content/uploads/2014/07/lined-paper%C2%A0wide-or-college-ruled-paper-robyns-school-supply-board-pinterest-3otuq52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6648" cy="99155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46CA5">
        <w:rPr>
          <w:rFonts w:ascii="Bradley Hand ITC" w:hAnsi="Bradley Hand ITC" w:cs="Aparajita"/>
          <w:b/>
          <w:sz w:val="28"/>
        </w:rPr>
        <w:t>John Miller</w:t>
      </w:r>
    </w:p>
    <w:p w:rsidR="00046CA5" w:rsidRPr="00046CA5" w:rsidRDefault="00046CA5" w:rsidP="00046CA5">
      <w:pPr>
        <w:tabs>
          <w:tab w:val="left" w:pos="1080"/>
          <w:tab w:val="left" w:pos="2625"/>
        </w:tabs>
        <w:spacing w:after="0" w:line="240" w:lineRule="auto"/>
        <w:rPr>
          <w:rFonts w:ascii="Bradley Hand ITC" w:hAnsi="Bradley Hand ITC" w:cs="Aparajita"/>
          <w:b/>
          <w:sz w:val="28"/>
        </w:rPr>
      </w:pPr>
      <w:r w:rsidRPr="00046CA5">
        <w:rPr>
          <w:rFonts w:ascii="Bradley Hand ITC" w:hAnsi="Bradley Hand ITC" w:cs="Aparajita"/>
          <w:b/>
          <w:sz w:val="28"/>
        </w:rPr>
        <w:tab/>
        <w:t>2</w:t>
      </w:r>
      <w:r w:rsidRPr="00046CA5">
        <w:rPr>
          <w:rFonts w:ascii="Bradley Hand ITC" w:hAnsi="Bradley Hand ITC" w:cs="Aparajita"/>
          <w:b/>
          <w:sz w:val="28"/>
          <w:vertAlign w:val="superscript"/>
        </w:rPr>
        <w:t>nd</w:t>
      </w:r>
      <w:r w:rsidRPr="00046CA5">
        <w:rPr>
          <w:rFonts w:ascii="Bradley Hand ITC" w:hAnsi="Bradley Hand ITC" w:cs="Aparajita"/>
          <w:b/>
          <w:sz w:val="28"/>
        </w:rPr>
        <w:t xml:space="preserve"> Period</w:t>
      </w:r>
    </w:p>
    <w:p w:rsidR="00046CA5" w:rsidRDefault="00046CA5" w:rsidP="00046CA5">
      <w:pPr>
        <w:tabs>
          <w:tab w:val="left" w:pos="1080"/>
          <w:tab w:val="left" w:pos="2625"/>
        </w:tabs>
        <w:spacing w:after="120" w:line="240" w:lineRule="auto"/>
        <w:rPr>
          <w:rFonts w:ascii="Bradley Hand ITC" w:hAnsi="Bradley Hand ITC" w:cs="Aparajita"/>
          <w:b/>
          <w:sz w:val="28"/>
        </w:rPr>
      </w:pPr>
      <w:r w:rsidRPr="00046CA5">
        <w:rPr>
          <w:rFonts w:ascii="Bradley Hand ITC" w:hAnsi="Bradley Hand ITC" w:cs="Aparajita"/>
          <w:b/>
          <w:sz w:val="28"/>
        </w:rPr>
        <w:tab/>
        <w:t>January 22, 2014</w:t>
      </w:r>
    </w:p>
    <w:p w:rsidR="00046CA5" w:rsidRDefault="00046CA5" w:rsidP="00046CA5">
      <w:pPr>
        <w:tabs>
          <w:tab w:val="left" w:pos="1080"/>
          <w:tab w:val="left" w:pos="2625"/>
        </w:tabs>
        <w:spacing w:after="0" w:line="240" w:lineRule="auto"/>
        <w:jc w:val="center"/>
        <w:rPr>
          <w:rFonts w:ascii="Bradley Hand ITC" w:hAnsi="Bradley Hand ITC" w:cs="Aparajita"/>
          <w:b/>
          <w:sz w:val="28"/>
        </w:rPr>
      </w:pPr>
      <w:r>
        <w:rPr>
          <w:rFonts w:ascii="Bradley Hand ITC" w:hAnsi="Bradley Hand ITC" w:cs="Aparajita"/>
          <w:b/>
          <w:sz w:val="28"/>
        </w:rPr>
        <w:t>Title of Assignment Here</w:t>
      </w:r>
    </w:p>
    <w:p w:rsidR="00046CA5" w:rsidRDefault="00046CA5" w:rsidP="00046CA5">
      <w:pPr>
        <w:tabs>
          <w:tab w:val="left" w:pos="1080"/>
          <w:tab w:val="left" w:pos="2625"/>
        </w:tabs>
        <w:spacing w:after="120" w:line="240" w:lineRule="auto"/>
        <w:rPr>
          <w:rFonts w:ascii="Bradley Hand ITC" w:hAnsi="Bradley Hand ITC" w:cs="Aparajita"/>
          <w:b/>
          <w:sz w:val="28"/>
        </w:rPr>
      </w:pPr>
      <w:r>
        <w:rPr>
          <w:rFonts w:ascii="Bradley Hand ITC" w:hAnsi="Bradley Hand ITC" w:cs="Aparajita"/>
          <w:b/>
          <w:sz w:val="28"/>
        </w:rPr>
        <w:tab/>
        <w:t>(Skip the first line)</w:t>
      </w:r>
    </w:p>
    <w:p w:rsidR="00046CA5" w:rsidRDefault="00046CA5" w:rsidP="00046CA5">
      <w:pPr>
        <w:tabs>
          <w:tab w:val="left" w:pos="1080"/>
          <w:tab w:val="left" w:pos="2625"/>
        </w:tabs>
        <w:spacing w:after="0" w:line="240" w:lineRule="auto"/>
        <w:rPr>
          <w:rFonts w:ascii="Bradley Hand ITC" w:hAnsi="Bradley Hand ITC" w:cs="Aparajita"/>
          <w:b/>
          <w:sz w:val="28"/>
        </w:rPr>
      </w:pPr>
      <w:r>
        <w:rPr>
          <w:rFonts w:ascii="Bradley Hand ITC" w:hAnsi="Bradley Hand ITC" w:cs="Aparajita"/>
          <w:b/>
          <w:sz w:val="28"/>
        </w:rPr>
        <w:tab/>
        <w:t xml:space="preserve">1.  Begin your assignment here.   </w:t>
      </w:r>
    </w:p>
    <w:p w:rsidR="00046CA5" w:rsidRDefault="00046CA5" w:rsidP="00046CA5">
      <w:pPr>
        <w:tabs>
          <w:tab w:val="left" w:pos="1080"/>
          <w:tab w:val="left" w:pos="2625"/>
        </w:tabs>
        <w:spacing w:after="0" w:line="240" w:lineRule="auto"/>
        <w:rPr>
          <w:rFonts w:ascii="Bradley Hand ITC" w:hAnsi="Bradley Hand ITC" w:cs="Aparajita"/>
          <w:b/>
          <w:sz w:val="28"/>
        </w:rPr>
      </w:pPr>
      <w:r>
        <w:rPr>
          <w:rFonts w:ascii="Bradley Hand ITC" w:hAnsi="Bradley Hand ITC" w:cs="Aparajita"/>
          <w:b/>
          <w:sz w:val="28"/>
        </w:rPr>
        <w:tab/>
        <w:t>2.  Be organized.</w:t>
      </w:r>
    </w:p>
    <w:p w:rsidR="00046CA5" w:rsidRDefault="00046CA5" w:rsidP="00046CA5">
      <w:pPr>
        <w:tabs>
          <w:tab w:val="left" w:pos="1080"/>
          <w:tab w:val="left" w:pos="2625"/>
        </w:tabs>
        <w:spacing w:after="0" w:line="240" w:lineRule="auto"/>
        <w:rPr>
          <w:rFonts w:ascii="Bradley Hand ITC" w:hAnsi="Bradley Hand ITC" w:cs="Aparajita"/>
          <w:b/>
          <w:sz w:val="28"/>
        </w:rPr>
      </w:pPr>
      <w:r>
        <w:rPr>
          <w:rFonts w:ascii="Bradley Hand ITC" w:hAnsi="Bradley Hand ITC" w:cs="Aparajita"/>
          <w:b/>
          <w:sz w:val="28"/>
        </w:rPr>
        <w:tab/>
        <w:t xml:space="preserve">3.  </w:t>
      </w:r>
      <w:proofErr w:type="gramStart"/>
      <w:r>
        <w:rPr>
          <w:rFonts w:ascii="Bradley Hand ITC" w:hAnsi="Bradley Hand ITC" w:cs="Aparajita"/>
          <w:b/>
          <w:sz w:val="28"/>
        </w:rPr>
        <w:t>Be</w:t>
      </w:r>
      <w:proofErr w:type="gramEnd"/>
      <w:r>
        <w:rPr>
          <w:rFonts w:ascii="Bradley Hand ITC" w:hAnsi="Bradley Hand ITC" w:cs="Aparajita"/>
          <w:b/>
          <w:sz w:val="28"/>
        </w:rPr>
        <w:t xml:space="preserve"> neat.</w:t>
      </w:r>
    </w:p>
    <w:p w:rsidR="00046CA5" w:rsidRDefault="00046CA5" w:rsidP="00046CA5">
      <w:pPr>
        <w:tabs>
          <w:tab w:val="left" w:pos="1080"/>
          <w:tab w:val="left" w:pos="2625"/>
        </w:tabs>
        <w:spacing w:after="0" w:line="240" w:lineRule="auto"/>
        <w:rPr>
          <w:rFonts w:ascii="Bradley Hand ITC" w:hAnsi="Bradley Hand ITC" w:cs="Aparajita"/>
          <w:b/>
          <w:sz w:val="28"/>
        </w:rPr>
      </w:pPr>
      <w:r>
        <w:rPr>
          <w:rFonts w:ascii="Bradley Hand ITC" w:hAnsi="Bradley Hand ITC" w:cs="Aparajita"/>
          <w:b/>
          <w:sz w:val="28"/>
        </w:rPr>
        <w:tab/>
        <w:t xml:space="preserve">4.  </w:t>
      </w:r>
      <w:bookmarkStart w:id="0" w:name="_GoBack"/>
      <w:bookmarkEnd w:id="0"/>
      <w:r>
        <w:rPr>
          <w:rFonts w:ascii="Bradley Hand ITC" w:hAnsi="Bradley Hand ITC" w:cs="Aparajita"/>
          <w:b/>
          <w:sz w:val="28"/>
        </w:rPr>
        <w:t>Always do your best!</w:t>
      </w:r>
    </w:p>
    <w:p w:rsidR="00046CA5" w:rsidRDefault="00046CA5" w:rsidP="00046CA5">
      <w:pPr>
        <w:tabs>
          <w:tab w:val="left" w:pos="1080"/>
          <w:tab w:val="left" w:pos="2625"/>
        </w:tabs>
        <w:spacing w:after="120" w:line="240" w:lineRule="auto"/>
        <w:rPr>
          <w:rFonts w:ascii="Bradley Hand ITC" w:hAnsi="Bradley Hand ITC" w:cs="Aparajita"/>
          <w:b/>
          <w:sz w:val="28"/>
        </w:rPr>
      </w:pPr>
    </w:p>
    <w:p w:rsidR="00046CA5" w:rsidRDefault="00046CA5" w:rsidP="00046CA5">
      <w:pPr>
        <w:tabs>
          <w:tab w:val="left" w:pos="1080"/>
          <w:tab w:val="left" w:pos="2625"/>
        </w:tabs>
        <w:spacing w:after="160"/>
        <w:ind w:left="1080"/>
        <w:rPr>
          <w:rFonts w:ascii="Bradley Hand ITC" w:hAnsi="Bradley Hand ITC" w:cs="Aparajita"/>
          <w:b/>
          <w:sz w:val="28"/>
        </w:rPr>
      </w:pPr>
      <w:r>
        <w:rPr>
          <w:rFonts w:ascii="Bradley Hand ITC" w:hAnsi="Bradley Hand ITC" w:cs="Aparajita"/>
          <w:b/>
          <w:sz w:val="28"/>
        </w:rPr>
        <w:t xml:space="preserve">     As a rule of thumb, IN MY CLASS you are more than welcome to write on the back of any class assignment in order to save paper.  Please stay to the LEFT of the red line and don’t crowd the right side.  I’m not the type to take off point for small mistakes but neatness makes grading 100% easier.  </w:t>
      </w:r>
    </w:p>
    <w:p w:rsidR="00046CA5" w:rsidRDefault="00046CA5" w:rsidP="00046CA5">
      <w:pPr>
        <w:tabs>
          <w:tab w:val="left" w:pos="1080"/>
          <w:tab w:val="left" w:pos="2625"/>
        </w:tabs>
        <w:spacing w:line="240" w:lineRule="auto"/>
        <w:ind w:left="1080"/>
        <w:rPr>
          <w:rFonts w:ascii="Bradley Hand ITC" w:hAnsi="Bradley Hand ITC" w:cs="Aparajita"/>
          <w:b/>
          <w:sz w:val="28"/>
        </w:rPr>
      </w:pPr>
    </w:p>
    <w:p w:rsidR="00046CA5" w:rsidRDefault="00046CA5" w:rsidP="00046CA5">
      <w:pPr>
        <w:tabs>
          <w:tab w:val="left" w:pos="1080"/>
          <w:tab w:val="left" w:pos="2625"/>
        </w:tabs>
        <w:spacing w:after="0" w:line="240" w:lineRule="auto"/>
        <w:rPr>
          <w:rFonts w:ascii="Bradley Hand ITC" w:hAnsi="Bradley Hand ITC" w:cs="Aparajita"/>
          <w:b/>
          <w:sz w:val="28"/>
        </w:rPr>
      </w:pPr>
      <w:r>
        <w:rPr>
          <w:rFonts w:ascii="Bradley Hand ITC" w:hAnsi="Bradley Hand ITC" w:cs="Aparajita"/>
          <w:b/>
          <w:sz w:val="28"/>
        </w:rPr>
        <w:tab/>
        <w:t xml:space="preserve">  </w:t>
      </w:r>
    </w:p>
    <w:p w:rsidR="00046CA5" w:rsidRDefault="00046CA5" w:rsidP="00046CA5">
      <w:pPr>
        <w:tabs>
          <w:tab w:val="left" w:pos="1080"/>
          <w:tab w:val="left" w:pos="2625"/>
        </w:tabs>
        <w:spacing w:after="0" w:line="240" w:lineRule="auto"/>
        <w:rPr>
          <w:rFonts w:ascii="Bradley Hand ITC" w:hAnsi="Bradley Hand ITC" w:cs="Aparajita"/>
          <w:b/>
          <w:sz w:val="28"/>
        </w:rPr>
      </w:pPr>
    </w:p>
    <w:p w:rsidR="00046CA5" w:rsidRDefault="00046CA5" w:rsidP="00046CA5">
      <w:pPr>
        <w:tabs>
          <w:tab w:val="left" w:pos="1080"/>
          <w:tab w:val="left" w:pos="2625"/>
        </w:tabs>
        <w:spacing w:after="120" w:line="240" w:lineRule="auto"/>
        <w:rPr>
          <w:rFonts w:ascii="Bradley Hand ITC" w:hAnsi="Bradley Hand ITC" w:cs="Aparajita"/>
          <w:b/>
          <w:sz w:val="28"/>
        </w:rPr>
      </w:pPr>
    </w:p>
    <w:p w:rsidR="00046CA5" w:rsidRDefault="00046CA5" w:rsidP="00046CA5">
      <w:pPr>
        <w:tabs>
          <w:tab w:val="left" w:pos="1080"/>
          <w:tab w:val="left" w:pos="2625"/>
        </w:tabs>
        <w:spacing w:after="0" w:line="240" w:lineRule="auto"/>
        <w:rPr>
          <w:rFonts w:ascii="Bradley Hand ITC" w:hAnsi="Bradley Hand ITC" w:cs="Aparajita"/>
          <w:b/>
          <w:sz w:val="28"/>
        </w:rPr>
      </w:pPr>
    </w:p>
    <w:p w:rsidR="00E735F3" w:rsidRDefault="00046CA5" w:rsidP="00046CA5">
      <w:pPr>
        <w:tabs>
          <w:tab w:val="left" w:pos="1080"/>
          <w:tab w:val="left" w:pos="2625"/>
        </w:tabs>
        <w:spacing w:after="0" w:line="240" w:lineRule="auto"/>
      </w:pPr>
      <w:r>
        <w:tab/>
      </w:r>
    </w:p>
    <w:sectPr w:rsidR="00E735F3" w:rsidSect="00046CA5">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A5"/>
    <w:rsid w:val="00046CA5"/>
    <w:rsid w:val="00E7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Steplock</dc:creator>
  <cp:lastModifiedBy>Shawna Steplock</cp:lastModifiedBy>
  <cp:revision>1</cp:revision>
  <dcterms:created xsi:type="dcterms:W3CDTF">2014-08-21T20:38:00Z</dcterms:created>
  <dcterms:modified xsi:type="dcterms:W3CDTF">2014-08-21T20:49:00Z</dcterms:modified>
</cp:coreProperties>
</file>