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D0" w:rsidRPr="0027344B" w:rsidRDefault="006F5AD0" w:rsidP="006F5AD0">
      <w:pPr>
        <w:rPr>
          <w:b/>
          <w:sz w:val="22"/>
          <w:szCs w:val="22"/>
        </w:rPr>
      </w:pPr>
      <w:r w:rsidRPr="00387679">
        <w:rPr>
          <w:rFonts w:ascii="Britannic Bold" w:hAnsi="Britannic Bold"/>
          <w:sz w:val="28"/>
          <w:szCs w:val="28"/>
        </w:rPr>
        <w:t xml:space="preserve">SAMPLE OUTLINE </w:t>
      </w:r>
      <w:r w:rsidRPr="00387679">
        <w:rPr>
          <w:rFonts w:ascii="Britannic Bold" w:hAnsi="Britannic Bold"/>
          <w:sz w:val="28"/>
          <w:szCs w:val="28"/>
        </w:rPr>
        <w:br/>
      </w:r>
      <w:r w:rsidRPr="0027344B">
        <w:rPr>
          <w:b/>
          <w:sz w:val="22"/>
          <w:szCs w:val="22"/>
        </w:rPr>
        <w:t xml:space="preserve">Directions: </w:t>
      </w:r>
      <w:r w:rsidRPr="0027344B">
        <w:rPr>
          <w:sz w:val="22"/>
          <w:szCs w:val="22"/>
        </w:rPr>
        <w:t xml:space="preserve">Use this </w:t>
      </w:r>
      <w:r>
        <w:rPr>
          <w:sz w:val="22"/>
          <w:szCs w:val="22"/>
        </w:rPr>
        <w:t>sample outline to organize</w:t>
      </w:r>
      <w:r w:rsidRPr="0027344B">
        <w:rPr>
          <w:sz w:val="22"/>
          <w:szCs w:val="22"/>
        </w:rPr>
        <w:t xml:space="preserve"> your essay. </w:t>
      </w:r>
      <w:r>
        <w:rPr>
          <w:sz w:val="22"/>
          <w:szCs w:val="22"/>
        </w:rPr>
        <w:t>U</w:t>
      </w:r>
      <w:r w:rsidRPr="0027344B">
        <w:rPr>
          <w:sz w:val="22"/>
          <w:szCs w:val="22"/>
        </w:rPr>
        <w:t xml:space="preserve">se full quotes and </w:t>
      </w:r>
      <w:r>
        <w:rPr>
          <w:sz w:val="22"/>
          <w:szCs w:val="22"/>
        </w:rPr>
        <w:t xml:space="preserve">thoughtful </w:t>
      </w:r>
      <w:r w:rsidRPr="0027344B">
        <w:rPr>
          <w:sz w:val="22"/>
          <w:szCs w:val="22"/>
        </w:rPr>
        <w:t>commentary. You will integrate quotes, finalize sentences, and add transition words later.</w:t>
      </w:r>
    </w:p>
    <w:p w:rsidR="006F5AD0" w:rsidRDefault="006F5AD0" w:rsidP="006F5AD0">
      <w:pPr>
        <w:jc w:val="center"/>
        <w:rPr>
          <w:b/>
          <w:sz w:val="20"/>
          <w:szCs w:val="20"/>
        </w:rPr>
      </w:pPr>
    </w:p>
    <w:p w:rsidR="006F5AD0" w:rsidRPr="0017639C" w:rsidRDefault="006F5AD0" w:rsidP="006F5AD0">
      <w:pPr>
        <w:numPr>
          <w:ilvl w:val="0"/>
          <w:numId w:val="5"/>
        </w:numPr>
        <w:ind w:left="180" w:hanging="18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6F5AD0" w:rsidRPr="005400DC" w:rsidRDefault="006F5AD0" w:rsidP="006F5AD0">
      <w:pPr>
        <w:numPr>
          <w:ilvl w:val="0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L</w:t>
      </w:r>
      <w:r w:rsidRPr="0027344B">
        <w:rPr>
          <w:sz w:val="20"/>
          <w:szCs w:val="20"/>
        </w:rPr>
        <w:t>ead-In</w:t>
      </w:r>
      <w:r>
        <w:rPr>
          <w:sz w:val="20"/>
          <w:szCs w:val="20"/>
        </w:rPr>
        <w:t xml:space="preserve"> -</w:t>
      </w:r>
      <w:r w:rsidRPr="0027344B">
        <w:rPr>
          <w:sz w:val="20"/>
          <w:szCs w:val="20"/>
        </w:rPr>
        <w:t xml:space="preserve"> Suggested Options to Choose From:</w:t>
      </w:r>
      <w:r w:rsidRPr="005400DC">
        <w:rPr>
          <w:sz w:val="20"/>
          <w:szCs w:val="20"/>
        </w:rPr>
        <w:t xml:space="preserve"> </w:t>
      </w:r>
    </w:p>
    <w:p w:rsidR="006F5AD0" w:rsidRPr="005400DC" w:rsidRDefault="006F5AD0" w:rsidP="006F5AD0">
      <w:pPr>
        <w:ind w:left="720"/>
        <w:rPr>
          <w:sz w:val="20"/>
          <w:szCs w:val="20"/>
        </w:rPr>
      </w:pPr>
      <w:r w:rsidRPr="005400DC">
        <w:rPr>
          <w:sz w:val="20"/>
          <w:szCs w:val="20"/>
        </w:rPr>
        <w:t>Quotation(s)</w:t>
      </w:r>
    </w:p>
    <w:p w:rsidR="006F5AD0" w:rsidRPr="005400DC" w:rsidRDefault="006F5AD0" w:rsidP="006F5AD0">
      <w:pPr>
        <w:ind w:left="720"/>
        <w:rPr>
          <w:sz w:val="20"/>
          <w:szCs w:val="20"/>
        </w:rPr>
      </w:pPr>
      <w:r w:rsidRPr="005400DC">
        <w:rPr>
          <w:sz w:val="20"/>
          <w:szCs w:val="20"/>
        </w:rPr>
        <w:t>Question(s)</w:t>
      </w:r>
    </w:p>
    <w:p w:rsidR="006F5AD0" w:rsidRPr="005400DC" w:rsidRDefault="006F5AD0" w:rsidP="006F5AD0">
      <w:pPr>
        <w:ind w:left="720"/>
        <w:rPr>
          <w:sz w:val="20"/>
          <w:szCs w:val="20"/>
        </w:rPr>
      </w:pPr>
      <w:r w:rsidRPr="005400DC">
        <w:rPr>
          <w:sz w:val="20"/>
          <w:szCs w:val="20"/>
        </w:rPr>
        <w:t>Anecdote (from your experience or reading)</w:t>
      </w:r>
    </w:p>
    <w:p w:rsidR="006F5AD0" w:rsidRPr="005400DC" w:rsidRDefault="006F5AD0" w:rsidP="006F5AD0">
      <w:pPr>
        <w:ind w:left="720"/>
        <w:rPr>
          <w:sz w:val="20"/>
          <w:szCs w:val="20"/>
        </w:rPr>
      </w:pPr>
      <w:r w:rsidRPr="005400DC">
        <w:rPr>
          <w:sz w:val="20"/>
          <w:szCs w:val="20"/>
        </w:rPr>
        <w:t>Myths ("Most people think that . . . ; but in fact . . .)</w:t>
      </w:r>
    </w:p>
    <w:p w:rsidR="006F5AD0" w:rsidRPr="005400DC" w:rsidRDefault="006F5AD0" w:rsidP="006F5AD0">
      <w:pPr>
        <w:ind w:left="720"/>
        <w:rPr>
          <w:sz w:val="20"/>
          <w:szCs w:val="20"/>
        </w:rPr>
      </w:pPr>
      <w:r w:rsidRPr="005400DC">
        <w:rPr>
          <w:sz w:val="20"/>
          <w:szCs w:val="20"/>
        </w:rPr>
        <w:t>Reference to text (e.g., one of the essays)</w:t>
      </w:r>
    </w:p>
    <w:p w:rsidR="006F5AD0" w:rsidRDefault="006F5AD0" w:rsidP="006F5AD0">
      <w:pPr>
        <w:ind w:left="720"/>
        <w:rPr>
          <w:sz w:val="20"/>
          <w:szCs w:val="20"/>
        </w:rPr>
      </w:pPr>
      <w:r w:rsidRPr="005400DC">
        <w:rPr>
          <w:sz w:val="20"/>
          <w:szCs w:val="20"/>
        </w:rPr>
        <w:t>Statistics, Quick Background to Issu</w:t>
      </w:r>
      <w:r>
        <w:rPr>
          <w:sz w:val="20"/>
          <w:szCs w:val="20"/>
        </w:rPr>
        <w:t>e</w:t>
      </w:r>
    </w:p>
    <w:p w:rsidR="006F5AD0" w:rsidRPr="005400DC" w:rsidRDefault="006F5AD0" w:rsidP="006F5AD0">
      <w:pPr>
        <w:numPr>
          <w:ilvl w:val="0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Introduce and identify the controversy </w:t>
      </w:r>
      <w:r w:rsidRPr="00906EC5">
        <w:rPr>
          <w:i/>
          <w:sz w:val="20"/>
          <w:szCs w:val="20"/>
        </w:rPr>
        <w:t>within</w:t>
      </w:r>
      <w:r>
        <w:rPr>
          <w:sz w:val="20"/>
          <w:szCs w:val="20"/>
        </w:rPr>
        <w:t xml:space="preserve"> your subject.</w:t>
      </w:r>
    </w:p>
    <w:p w:rsidR="006F5AD0" w:rsidRPr="005400DC" w:rsidRDefault="006F5AD0" w:rsidP="006F5AD0">
      <w:pPr>
        <w:numPr>
          <w:ilvl w:val="0"/>
          <w:numId w:val="4"/>
        </w:numPr>
        <w:ind w:left="720"/>
        <w:rPr>
          <w:sz w:val="20"/>
          <w:szCs w:val="20"/>
        </w:rPr>
      </w:pPr>
      <w:r w:rsidRPr="005400DC">
        <w:rPr>
          <w:sz w:val="20"/>
          <w:szCs w:val="20"/>
        </w:rPr>
        <w:t xml:space="preserve">Thesis - </w:t>
      </w:r>
      <w:r w:rsidRPr="005400DC">
        <w:rPr>
          <w:b/>
          <w:sz w:val="20"/>
          <w:szCs w:val="20"/>
        </w:rPr>
        <w:t xml:space="preserve">YOUR </w:t>
      </w:r>
      <w:r w:rsidRPr="005400DC">
        <w:rPr>
          <w:sz w:val="20"/>
          <w:szCs w:val="20"/>
        </w:rPr>
        <w:t>position on the controversy</w:t>
      </w:r>
      <w:r>
        <w:rPr>
          <w:sz w:val="20"/>
          <w:szCs w:val="20"/>
        </w:rPr>
        <w:t>.</w:t>
      </w:r>
    </w:p>
    <w:p w:rsidR="006F5AD0" w:rsidRPr="005400DC" w:rsidRDefault="006F5AD0" w:rsidP="006F5AD0">
      <w:pPr>
        <w:rPr>
          <w:sz w:val="20"/>
          <w:szCs w:val="20"/>
        </w:rPr>
      </w:pPr>
      <w:r w:rsidRPr="005400DC">
        <w:rPr>
          <w:sz w:val="20"/>
          <w:szCs w:val="20"/>
        </w:rPr>
        <w:t> </w:t>
      </w:r>
    </w:p>
    <w:p w:rsidR="006F5AD0" w:rsidRPr="0017639C" w:rsidRDefault="006F5AD0" w:rsidP="006F5AD0">
      <w:pPr>
        <w:numPr>
          <w:ilvl w:val="0"/>
          <w:numId w:val="5"/>
        </w:numPr>
        <w:ind w:left="360" w:hanging="360"/>
        <w:rPr>
          <w:sz w:val="20"/>
          <w:szCs w:val="20"/>
        </w:rPr>
      </w:pPr>
      <w:r w:rsidRPr="0017639C">
        <w:rPr>
          <w:sz w:val="20"/>
          <w:szCs w:val="20"/>
        </w:rPr>
        <w:t>Background Paragraph</w:t>
      </w:r>
    </w:p>
    <w:p w:rsidR="006F5AD0" w:rsidRDefault="006F5AD0" w:rsidP="006F5AD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Topic Sentence – make a general statement about the topic at hand as it is relevant to today.</w:t>
      </w:r>
    </w:p>
    <w:p w:rsidR="006F5AD0" w:rsidRPr="00A519C1" w:rsidRDefault="006F5AD0" w:rsidP="006F5AD0">
      <w:pPr>
        <w:numPr>
          <w:ilvl w:val="0"/>
          <w:numId w:val="3"/>
        </w:numPr>
        <w:rPr>
          <w:sz w:val="20"/>
          <w:szCs w:val="20"/>
        </w:rPr>
      </w:pPr>
      <w:r w:rsidRPr="00A519C1">
        <w:rPr>
          <w:sz w:val="20"/>
          <w:szCs w:val="20"/>
        </w:rPr>
        <w:t>Definitions, Background Information - Quote required here (at least one)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</w:t>
      </w:r>
      <w:r w:rsidRPr="00A519C1">
        <w:rPr>
          <w:sz w:val="20"/>
          <w:szCs w:val="20"/>
        </w:rPr>
        <w:t>ot</w:t>
      </w:r>
      <w:proofErr w:type="gramEnd"/>
      <w:r w:rsidRPr="00A519C1">
        <w:rPr>
          <w:sz w:val="20"/>
          <w:szCs w:val="20"/>
        </w:rPr>
        <w:t xml:space="preserve"> too much, just enough so that the reader has a clear understanding of the issue</w:t>
      </w:r>
      <w:r>
        <w:rPr>
          <w:sz w:val="20"/>
          <w:szCs w:val="20"/>
        </w:rPr>
        <w:t xml:space="preserve"> and topic if not a widely understood concept/belief, etc.</w:t>
      </w:r>
    </w:p>
    <w:p w:rsidR="006F5AD0" w:rsidRDefault="006F5AD0" w:rsidP="006F5AD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Explain any </w:t>
      </w:r>
      <w:r w:rsidRPr="005400DC">
        <w:rPr>
          <w:sz w:val="20"/>
          <w:szCs w:val="20"/>
        </w:rPr>
        <w:t>implicit values that need to be mad</w:t>
      </w:r>
      <w:r>
        <w:rPr>
          <w:sz w:val="20"/>
          <w:szCs w:val="20"/>
        </w:rPr>
        <w:t>e explicit and defended.  State the “BIG idea” and then call out the specific idea that needs to be addressed.  This is NOT a quotation.</w:t>
      </w:r>
    </w:p>
    <w:p w:rsidR="006F5AD0" w:rsidRDefault="006F5AD0" w:rsidP="006F5AD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Concluding sentence w/ transition to next paragraph</w:t>
      </w:r>
    </w:p>
    <w:p w:rsidR="006F5AD0" w:rsidRDefault="006F5AD0" w:rsidP="006F5AD0">
      <w:pPr>
        <w:ind w:left="720"/>
        <w:rPr>
          <w:sz w:val="20"/>
          <w:szCs w:val="20"/>
        </w:rPr>
      </w:pPr>
    </w:p>
    <w:p w:rsidR="006F5AD0" w:rsidRPr="0017639C" w:rsidRDefault="006F5AD0" w:rsidP="006F5AD0">
      <w:pPr>
        <w:numPr>
          <w:ilvl w:val="0"/>
          <w:numId w:val="5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Counter-Argument Paragraph</w:t>
      </w:r>
    </w:p>
    <w:p w:rsidR="006F5AD0" w:rsidRDefault="006F5AD0" w:rsidP="006F5A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Topic Sentence – an a</w:t>
      </w:r>
      <w:r w:rsidRPr="005400DC">
        <w:rPr>
          <w:sz w:val="20"/>
          <w:szCs w:val="20"/>
        </w:rPr>
        <w:t>cknowledgment of perspective(s) other than your position</w:t>
      </w:r>
    </w:p>
    <w:p w:rsidR="006F5AD0" w:rsidRDefault="006F5AD0" w:rsidP="006F5A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5400DC">
        <w:rPr>
          <w:sz w:val="20"/>
          <w:szCs w:val="20"/>
        </w:rPr>
        <w:t>uccinct summary of opposing position</w:t>
      </w:r>
      <w:r>
        <w:rPr>
          <w:sz w:val="20"/>
          <w:szCs w:val="20"/>
        </w:rPr>
        <w:t xml:space="preserve"> – state the other side’s argument; Optional quotation</w:t>
      </w:r>
    </w:p>
    <w:p w:rsidR="006F5AD0" w:rsidRDefault="006F5AD0" w:rsidP="006F5AD0">
      <w:pPr>
        <w:numPr>
          <w:ilvl w:val="0"/>
          <w:numId w:val="7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CE188" wp14:editId="2CF505E2">
                <wp:simplePos x="0" y="0"/>
                <wp:positionH relativeFrom="column">
                  <wp:posOffset>3943350</wp:posOffset>
                </wp:positionH>
                <wp:positionV relativeFrom="paragraph">
                  <wp:posOffset>76835</wp:posOffset>
                </wp:positionV>
                <wp:extent cx="2073275" cy="609600"/>
                <wp:effectExtent l="12700" t="19685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D0" w:rsidRPr="00EF4E4B" w:rsidRDefault="006F5AD0" w:rsidP="006F5AD0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EF4E4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The 3</w:t>
                            </w:r>
                            <w:r w:rsidRPr="00EF4E4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F4E4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paragraph can be moved according to the fluidity of the essay.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CE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6.05pt;width:163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" strokeweight="1.75pt">
                <v:stroke linestyle="thinThin"/>
                <v:textbox>
                  <w:txbxContent>
                    <w:p w:rsidR="006F5AD0" w:rsidRPr="00EF4E4B" w:rsidRDefault="006F5AD0" w:rsidP="006F5AD0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EF4E4B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The 3</w:t>
                      </w:r>
                      <w:r w:rsidRPr="00EF4E4B">
                        <w:rPr>
                          <w:rFonts w:ascii="Calibri" w:hAnsi="Calibri"/>
                          <w:i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F4E4B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paragraph can be moved according to the fluidity of the essay.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F8318" wp14:editId="5585214F">
                <wp:simplePos x="0" y="0"/>
                <wp:positionH relativeFrom="column">
                  <wp:posOffset>3473450</wp:posOffset>
                </wp:positionH>
                <wp:positionV relativeFrom="paragraph">
                  <wp:posOffset>143510</wp:posOffset>
                </wp:positionV>
                <wp:extent cx="555625" cy="247650"/>
                <wp:effectExtent l="19050" t="22860" r="15875" b="342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47650"/>
                        </a:xfrm>
                        <a:prstGeom prst="leftArrow">
                          <a:avLst>
                            <a:gd name="adj1" fmla="val 50000"/>
                            <a:gd name="adj2" fmla="val 5609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A0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273.5pt;margin-top:11.3pt;width:4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" fillcolor="#666" strokecolor="#666" strokeweight="1pt">
                <v:fill color2="#ccc" angle="135" focus="50%" type="gradient"/>
                <v:shadow on="t" color="#7f7f7f" opacity=".5" offset="1pt"/>
              </v:shape>
            </w:pict>
          </mc:Fallback>
        </mc:AlternateContent>
      </w:r>
      <w:r>
        <w:rPr>
          <w:sz w:val="20"/>
          <w:szCs w:val="20"/>
        </w:rPr>
        <w:t>Q</w:t>
      </w:r>
      <w:r w:rsidRPr="005400DC">
        <w:rPr>
          <w:sz w:val="20"/>
          <w:szCs w:val="20"/>
        </w:rPr>
        <w:t>uote</w:t>
      </w:r>
      <w:r>
        <w:rPr>
          <w:sz w:val="20"/>
          <w:szCs w:val="20"/>
        </w:rPr>
        <w:t xml:space="preserve"> from Opposition – support for B</w:t>
      </w:r>
    </w:p>
    <w:p w:rsidR="006F5AD0" w:rsidRDefault="006F5AD0" w:rsidP="006F5A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Commentary of quote C</w:t>
      </w:r>
    </w:p>
    <w:p w:rsidR="006F5AD0" w:rsidRDefault="006F5AD0" w:rsidP="006F5A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Quotation of Refutation – support for thesis</w:t>
      </w:r>
    </w:p>
    <w:p w:rsidR="006F5AD0" w:rsidRPr="009008E9" w:rsidRDefault="006F5AD0" w:rsidP="006F5A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Commentary to clarify E/Refutation of Opposition</w:t>
      </w:r>
    </w:p>
    <w:p w:rsidR="006F5AD0" w:rsidRPr="005400DC" w:rsidRDefault="006F5AD0" w:rsidP="006F5A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Concluding Sentence w/ transition to next paragraph</w:t>
      </w:r>
    </w:p>
    <w:p w:rsidR="006F5AD0" w:rsidRPr="0017639C" w:rsidRDefault="006F5AD0" w:rsidP="006F5AD0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17639C">
        <w:rPr>
          <w:sz w:val="20"/>
          <w:szCs w:val="20"/>
        </w:rPr>
        <w:t xml:space="preserve">IV. Reason #1:  </w:t>
      </w:r>
      <w:r w:rsidRPr="00E37A31">
        <w:rPr>
          <w:i/>
          <w:sz w:val="20"/>
          <w:szCs w:val="20"/>
        </w:rPr>
        <w:t>insert here the reason</w:t>
      </w:r>
    </w:p>
    <w:p w:rsidR="006F5AD0" w:rsidRDefault="006F5AD0" w:rsidP="006F5AD0">
      <w:pPr>
        <w:numPr>
          <w:ilvl w:val="0"/>
          <w:numId w:val="1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400DC">
        <w:rPr>
          <w:sz w:val="20"/>
          <w:szCs w:val="20"/>
        </w:rPr>
        <w:t xml:space="preserve">Topic sentence </w:t>
      </w:r>
    </w:p>
    <w:p w:rsidR="006F5AD0" w:rsidRDefault="006F5AD0" w:rsidP="006F5AD0">
      <w:pPr>
        <w:numPr>
          <w:ilvl w:val="0"/>
          <w:numId w:val="1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Quote #1</w:t>
      </w:r>
    </w:p>
    <w:p w:rsidR="006F5AD0" w:rsidRDefault="006F5AD0" w:rsidP="006F5AD0">
      <w:pPr>
        <w:numPr>
          <w:ilvl w:val="0"/>
          <w:numId w:val="1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Commentary for quote/B</w:t>
      </w:r>
    </w:p>
    <w:p w:rsidR="006F5AD0" w:rsidRDefault="006F5AD0" w:rsidP="006F5AD0">
      <w:pPr>
        <w:numPr>
          <w:ilvl w:val="0"/>
          <w:numId w:val="1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Quote #2</w:t>
      </w:r>
    </w:p>
    <w:p w:rsidR="006F5AD0" w:rsidRDefault="006F5AD0" w:rsidP="006F5AD0">
      <w:pPr>
        <w:numPr>
          <w:ilvl w:val="0"/>
          <w:numId w:val="1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Commentary for quote/D</w:t>
      </w:r>
    </w:p>
    <w:p w:rsidR="006F5AD0" w:rsidRPr="005400DC" w:rsidRDefault="006F5AD0" w:rsidP="006F5AD0">
      <w:pPr>
        <w:numPr>
          <w:ilvl w:val="0"/>
          <w:numId w:val="1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Concluding Sentence w/ transition to next argument </w:t>
      </w:r>
    </w:p>
    <w:p w:rsidR="006F5AD0" w:rsidRDefault="006F5AD0" w:rsidP="006F5AD0">
      <w:pPr>
        <w:rPr>
          <w:sz w:val="20"/>
          <w:szCs w:val="20"/>
        </w:rPr>
      </w:pPr>
      <w:r>
        <w:rPr>
          <w:sz w:val="20"/>
          <w:szCs w:val="20"/>
        </w:rPr>
        <w:br/>
        <w:t>V.  Reason #2</w:t>
      </w:r>
      <w:r w:rsidRPr="0017639C">
        <w:rPr>
          <w:sz w:val="20"/>
          <w:szCs w:val="20"/>
        </w:rPr>
        <w:t xml:space="preserve">: </w:t>
      </w:r>
      <w:r w:rsidRPr="00E37A31">
        <w:rPr>
          <w:i/>
          <w:sz w:val="20"/>
          <w:szCs w:val="20"/>
        </w:rPr>
        <w:t>insert here the reason</w:t>
      </w:r>
      <w:r w:rsidRPr="005400DC">
        <w:rPr>
          <w:sz w:val="20"/>
          <w:szCs w:val="20"/>
        </w:rPr>
        <w:t xml:space="preserve"> </w:t>
      </w:r>
    </w:p>
    <w:p w:rsidR="006F5AD0" w:rsidRDefault="006F5AD0" w:rsidP="006F5AD0">
      <w:pPr>
        <w:numPr>
          <w:ilvl w:val="0"/>
          <w:numId w:val="2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Topic sentence</w:t>
      </w:r>
    </w:p>
    <w:p w:rsidR="006F5AD0" w:rsidRDefault="006F5AD0" w:rsidP="006F5AD0">
      <w:pPr>
        <w:numPr>
          <w:ilvl w:val="0"/>
          <w:numId w:val="2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Quote #1</w:t>
      </w:r>
    </w:p>
    <w:p w:rsidR="006F5AD0" w:rsidRDefault="006F5AD0" w:rsidP="006F5AD0">
      <w:pPr>
        <w:numPr>
          <w:ilvl w:val="0"/>
          <w:numId w:val="2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Commentary for quote/B</w:t>
      </w:r>
    </w:p>
    <w:p w:rsidR="006F5AD0" w:rsidRDefault="006F5AD0" w:rsidP="006F5AD0">
      <w:pPr>
        <w:numPr>
          <w:ilvl w:val="0"/>
          <w:numId w:val="2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Quote #2</w:t>
      </w:r>
    </w:p>
    <w:p w:rsidR="006F5AD0" w:rsidRDefault="006F5AD0" w:rsidP="006F5AD0">
      <w:pPr>
        <w:numPr>
          <w:ilvl w:val="0"/>
          <w:numId w:val="2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Commentary for quote/D</w:t>
      </w:r>
    </w:p>
    <w:p w:rsidR="006F5AD0" w:rsidRPr="005400DC" w:rsidRDefault="006F5AD0" w:rsidP="006F5AD0">
      <w:pPr>
        <w:numPr>
          <w:ilvl w:val="0"/>
          <w:numId w:val="2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Concluding Sentence </w:t>
      </w:r>
    </w:p>
    <w:p w:rsidR="006F5AD0" w:rsidRDefault="006F5AD0" w:rsidP="006F5AD0">
      <w:pPr>
        <w:rPr>
          <w:sz w:val="20"/>
          <w:szCs w:val="20"/>
        </w:rPr>
      </w:pPr>
    </w:p>
    <w:p w:rsidR="006F5AD0" w:rsidRPr="005400DC" w:rsidRDefault="006F5AD0" w:rsidP="006F5AD0">
      <w:pPr>
        <w:tabs>
          <w:tab w:val="left" w:pos="360"/>
        </w:tabs>
        <w:ind w:left="360"/>
        <w:rPr>
          <w:sz w:val="20"/>
          <w:szCs w:val="20"/>
        </w:rPr>
      </w:pPr>
      <w:r w:rsidRPr="000854FD">
        <w:rPr>
          <w:i/>
          <w:sz w:val="20"/>
          <w:szCs w:val="20"/>
        </w:rPr>
        <w:t>Note</w:t>
      </w:r>
      <w:r w:rsidRPr="00767B5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For those students wishing to challenge themselves, adding a third reason to your essay is permissible.  Please keep the length of the essay in mind when adding a third point.  Also, i</w:t>
      </w:r>
      <w:r w:rsidRPr="005400DC">
        <w:rPr>
          <w:sz w:val="20"/>
          <w:szCs w:val="20"/>
        </w:rPr>
        <w:t>n ordering your sub-arguments and evidence, think about moving to your strongest argument or piece of evidence; think also of moving from rational appeal to emotional appeal, then culminati</w:t>
      </w:r>
      <w:r>
        <w:rPr>
          <w:sz w:val="20"/>
          <w:szCs w:val="20"/>
        </w:rPr>
        <w:t>ng in ethical (values) appeal.</w:t>
      </w:r>
    </w:p>
    <w:p w:rsidR="006F5AD0" w:rsidRPr="005400DC" w:rsidRDefault="006F5AD0" w:rsidP="006F5AD0">
      <w:pPr>
        <w:rPr>
          <w:sz w:val="20"/>
          <w:szCs w:val="20"/>
        </w:rPr>
      </w:pPr>
    </w:p>
    <w:p w:rsidR="006F5AD0" w:rsidRPr="0027344B" w:rsidRDefault="006F5AD0" w:rsidP="006F5AD0">
      <w:pPr>
        <w:rPr>
          <w:sz w:val="20"/>
          <w:szCs w:val="20"/>
        </w:rPr>
      </w:pPr>
      <w:r w:rsidRPr="0027344B">
        <w:rPr>
          <w:sz w:val="20"/>
          <w:szCs w:val="20"/>
        </w:rPr>
        <w:t>VI.</w:t>
      </w:r>
      <w:r>
        <w:rPr>
          <w:sz w:val="20"/>
          <w:szCs w:val="20"/>
        </w:rPr>
        <w:t xml:space="preserve"> Conclusion</w:t>
      </w:r>
      <w:r w:rsidRPr="0027344B">
        <w:rPr>
          <w:sz w:val="20"/>
          <w:szCs w:val="20"/>
        </w:rPr>
        <w:t>: Recommendations and Conclusions</w:t>
      </w:r>
    </w:p>
    <w:p w:rsidR="006F5AD0" w:rsidRDefault="006F5AD0" w:rsidP="006F5AD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Acknowledgment of the opposition</w:t>
      </w:r>
      <w:r w:rsidRPr="005400DC">
        <w:rPr>
          <w:sz w:val="20"/>
          <w:szCs w:val="20"/>
        </w:rPr>
        <w:t xml:space="preserve"> (One </w:t>
      </w:r>
      <w:r>
        <w:rPr>
          <w:sz w:val="20"/>
          <w:szCs w:val="20"/>
        </w:rPr>
        <w:t>or</w:t>
      </w:r>
      <w:r w:rsidRPr="005400DC">
        <w:rPr>
          <w:sz w:val="20"/>
          <w:szCs w:val="20"/>
        </w:rPr>
        <w:t xml:space="preserve"> two sentences)</w:t>
      </w:r>
      <w:r w:rsidRPr="005400DC">
        <w:rPr>
          <w:sz w:val="20"/>
          <w:szCs w:val="20"/>
        </w:rPr>
        <w:tab/>
      </w:r>
    </w:p>
    <w:p w:rsidR="006F5AD0" w:rsidRDefault="006F5AD0" w:rsidP="006F5AD0">
      <w:pPr>
        <w:numPr>
          <w:ilvl w:val="0"/>
          <w:numId w:val="6"/>
        </w:numPr>
        <w:rPr>
          <w:sz w:val="20"/>
          <w:szCs w:val="20"/>
        </w:rPr>
      </w:pPr>
      <w:r w:rsidRPr="0027344B">
        <w:rPr>
          <w:sz w:val="20"/>
          <w:szCs w:val="20"/>
        </w:rPr>
        <w:t xml:space="preserve">Restate argument </w:t>
      </w:r>
      <w:r>
        <w:rPr>
          <w:sz w:val="20"/>
          <w:szCs w:val="20"/>
        </w:rPr>
        <w:t>- I</w:t>
      </w:r>
      <w:r w:rsidRPr="0027344B">
        <w:rPr>
          <w:sz w:val="20"/>
          <w:szCs w:val="20"/>
        </w:rPr>
        <w:t xml:space="preserve">n light </w:t>
      </w:r>
      <w:r>
        <w:rPr>
          <w:sz w:val="20"/>
          <w:szCs w:val="20"/>
        </w:rPr>
        <w:t>of material covered above, s</w:t>
      </w:r>
      <w:r w:rsidRPr="0027344B">
        <w:rPr>
          <w:sz w:val="20"/>
          <w:szCs w:val="20"/>
        </w:rPr>
        <w:t>how once and for all how the evidence leads</w:t>
      </w:r>
      <w:r>
        <w:rPr>
          <w:sz w:val="20"/>
          <w:szCs w:val="20"/>
        </w:rPr>
        <w:t xml:space="preserve"> to the conclusion</w:t>
      </w:r>
    </w:p>
    <w:p w:rsidR="006F5AD0" w:rsidRDefault="006F5AD0" w:rsidP="006F5AD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Recommended course of action</w:t>
      </w:r>
    </w:p>
    <w:p w:rsidR="006F5AD0" w:rsidRPr="0027344B" w:rsidRDefault="006F5AD0" w:rsidP="006F5AD0">
      <w:pPr>
        <w:numPr>
          <w:ilvl w:val="0"/>
          <w:numId w:val="6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L</w:t>
      </w:r>
      <w:r w:rsidRPr="0027344B">
        <w:rPr>
          <w:sz w:val="20"/>
          <w:szCs w:val="20"/>
        </w:rPr>
        <w:t>ead-out</w:t>
      </w:r>
      <w:r>
        <w:rPr>
          <w:sz w:val="20"/>
          <w:szCs w:val="20"/>
        </w:rPr>
        <w:t xml:space="preserve"> -</w:t>
      </w:r>
      <w:r w:rsidRPr="0027344B">
        <w:rPr>
          <w:sz w:val="20"/>
          <w:szCs w:val="20"/>
        </w:rPr>
        <w:t xml:space="preserve"> Suggested Options to choose from: </w:t>
      </w:r>
    </w:p>
    <w:p w:rsidR="006F5AD0" w:rsidRPr="005400DC" w:rsidRDefault="006F5AD0" w:rsidP="006F5AD0">
      <w:pPr>
        <w:ind w:left="720"/>
        <w:rPr>
          <w:sz w:val="20"/>
          <w:szCs w:val="20"/>
        </w:rPr>
      </w:pPr>
      <w:r w:rsidRPr="005400DC">
        <w:rPr>
          <w:sz w:val="20"/>
          <w:szCs w:val="20"/>
        </w:rPr>
        <w:t>Look to the future</w:t>
      </w:r>
    </w:p>
    <w:p w:rsidR="006F5AD0" w:rsidRDefault="006F5AD0" w:rsidP="006F5AD0">
      <w:pPr>
        <w:ind w:left="720"/>
        <w:rPr>
          <w:sz w:val="20"/>
          <w:szCs w:val="20"/>
        </w:rPr>
      </w:pPr>
      <w:r w:rsidRPr="005400DC">
        <w:rPr>
          <w:sz w:val="20"/>
          <w:szCs w:val="20"/>
        </w:rPr>
        <w:t>Return to subject of lead-in and now look to a better future</w:t>
      </w:r>
    </w:p>
    <w:p w:rsidR="005941F7" w:rsidRPr="00767B5F" w:rsidRDefault="006F5AD0" w:rsidP="006F5AD0">
      <w:pPr>
        <w:ind w:left="720"/>
        <w:rPr>
          <w:sz w:val="20"/>
          <w:szCs w:val="20"/>
        </w:rPr>
      </w:pPr>
      <w:r w:rsidRPr="00767B5F">
        <w:rPr>
          <w:sz w:val="20"/>
          <w:szCs w:val="20"/>
        </w:rPr>
        <w:t>Excellent final quote or astute observation</w:t>
      </w:r>
      <w:bookmarkStart w:id="0" w:name="_GoBack"/>
      <w:bookmarkEnd w:id="0"/>
    </w:p>
    <w:p w:rsidR="000B47A6" w:rsidRPr="005941F7" w:rsidRDefault="005941F7">
      <w:pPr>
        <w:rPr>
          <w:sz w:val="16"/>
          <w:szCs w:val="16"/>
        </w:rPr>
      </w:pPr>
      <w:r w:rsidRPr="008D08F0">
        <w:rPr>
          <w:sz w:val="16"/>
          <w:szCs w:val="16"/>
        </w:rPr>
        <w:t xml:space="preserve">                                 </w:t>
      </w:r>
    </w:p>
    <w:sectPr w:rsidR="000B47A6" w:rsidRPr="005941F7" w:rsidSect="00594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A68"/>
    <w:multiLevelType w:val="hybridMultilevel"/>
    <w:tmpl w:val="E7D44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131"/>
    <w:multiLevelType w:val="hybridMultilevel"/>
    <w:tmpl w:val="A1329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07E"/>
    <w:multiLevelType w:val="hybridMultilevel"/>
    <w:tmpl w:val="974A8ABE"/>
    <w:lvl w:ilvl="0" w:tplc="B48264C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7FC0B3B"/>
    <w:multiLevelType w:val="hybridMultilevel"/>
    <w:tmpl w:val="AB7E8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7E2"/>
    <w:multiLevelType w:val="hybridMultilevel"/>
    <w:tmpl w:val="2036FABE"/>
    <w:lvl w:ilvl="0" w:tplc="F3DCDEB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AEC7AD8"/>
    <w:multiLevelType w:val="hybridMultilevel"/>
    <w:tmpl w:val="41166A1C"/>
    <w:lvl w:ilvl="0" w:tplc="BE5EC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47325"/>
    <w:multiLevelType w:val="hybridMultilevel"/>
    <w:tmpl w:val="49E42F2E"/>
    <w:lvl w:ilvl="0" w:tplc="B48264C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5E66E56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F7"/>
    <w:rsid w:val="005941F7"/>
    <w:rsid w:val="006F5AD0"/>
    <w:rsid w:val="00B858AB"/>
    <w:rsid w:val="00C05D50"/>
    <w:rsid w:val="00E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3F3B7-EF15-4066-9B6F-A6327287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F7"/>
    <w:pPr>
      <w:spacing w:after="0" w:line="240" w:lineRule="auto"/>
    </w:pPr>
    <w:rPr>
      <w:rFonts w:eastAsia="Times New Roman" w:cs="Times New Roman"/>
      <w:bCs w:val="0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3</cp:revision>
  <dcterms:created xsi:type="dcterms:W3CDTF">2016-04-19T18:09:00Z</dcterms:created>
  <dcterms:modified xsi:type="dcterms:W3CDTF">2018-04-11T13:49:00Z</dcterms:modified>
</cp:coreProperties>
</file>